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5C14" w:rsidRPr="002175A8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Сведения </w:t>
      </w:r>
    </w:p>
    <w:p w:rsidR="00ED5C14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 доходах, расходах,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об 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имуществе и обязательствах имущественного характера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руководителей подведомственных учреждений министерству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транспорта и дорожного 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хозяйства Новосибирской области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и член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ов их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</w:t>
      </w:r>
      <w:proofErr w:type="gramStart"/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сем</w:t>
      </w:r>
      <w:r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ей 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за</w:t>
      </w:r>
      <w:proofErr w:type="gramEnd"/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период с 1 января по 31 декабря 20</w:t>
      </w:r>
      <w:r w:rsidR="00C00077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20</w:t>
      </w:r>
      <w:r w:rsidRPr="002175A8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 xml:space="preserve"> года</w:t>
      </w:r>
    </w:p>
    <w:p w:rsidR="00ED5C14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D5C14" w:rsidRPr="002175A8" w:rsidRDefault="00ED5C14" w:rsidP="00ED5C1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562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1588"/>
        <w:gridCol w:w="1276"/>
        <w:gridCol w:w="1276"/>
        <w:gridCol w:w="1701"/>
        <w:gridCol w:w="851"/>
        <w:gridCol w:w="997"/>
        <w:gridCol w:w="1276"/>
        <w:gridCol w:w="850"/>
        <w:gridCol w:w="993"/>
        <w:gridCol w:w="1412"/>
        <w:gridCol w:w="1417"/>
        <w:gridCol w:w="1559"/>
      </w:tblGrid>
      <w:tr w:rsidR="00ED5C14" w:rsidRPr="00C312FF" w:rsidTr="00ED5C14">
        <w:tc>
          <w:tcPr>
            <w:tcW w:w="426" w:type="dxa"/>
            <w:vMerge w:val="restart"/>
            <w:shd w:val="clear" w:color="auto" w:fill="auto"/>
          </w:tcPr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588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Фамилия и инициалы лица, чьи сведения размещаются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Должность</w:t>
            </w:r>
          </w:p>
        </w:tc>
        <w:tc>
          <w:tcPr>
            <w:tcW w:w="4825" w:type="dxa"/>
            <w:gridSpan w:val="4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собственности</w:t>
            </w:r>
          </w:p>
        </w:tc>
        <w:tc>
          <w:tcPr>
            <w:tcW w:w="3119" w:type="dxa"/>
            <w:gridSpan w:val="3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Объекты недвижимости, находящиеся в пользовании</w:t>
            </w:r>
          </w:p>
        </w:tc>
        <w:tc>
          <w:tcPr>
            <w:tcW w:w="1412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Транспортные средства</w:t>
            </w:r>
          </w:p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(вид, марка)</w:t>
            </w:r>
          </w:p>
        </w:tc>
        <w:tc>
          <w:tcPr>
            <w:tcW w:w="1417" w:type="dxa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Деклариро</w:t>
            </w:r>
            <w:proofErr w:type="spellEnd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-ванный годовой доход</w:t>
            </w:r>
            <w:r w:rsidRPr="00C312FF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1</w:t>
            </w: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 (руб.)</w:t>
            </w:r>
          </w:p>
        </w:tc>
        <w:tc>
          <w:tcPr>
            <w:tcW w:w="1559" w:type="dxa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Сведения об источниках получения средств, за счет которых совершена сделка</w:t>
            </w:r>
            <w:r w:rsidRPr="00C312FF">
              <w:rPr>
                <w:rStyle w:val="a4"/>
                <w:rFonts w:ascii="Times New Roman" w:hAnsi="Times New Roman" w:cs="Times New Roman"/>
                <w:sz w:val="20"/>
                <w:szCs w:val="20"/>
              </w:rPr>
              <w:t>2</w:t>
            </w: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 (вид приобретенного имущества, источники)</w:t>
            </w:r>
          </w:p>
        </w:tc>
      </w:tr>
      <w:tr w:rsidR="00ED5C14" w:rsidRPr="00C312FF" w:rsidTr="00ED5C14">
        <w:tc>
          <w:tcPr>
            <w:tcW w:w="426" w:type="dxa"/>
            <w:vMerge/>
            <w:shd w:val="clear" w:color="auto" w:fill="auto"/>
          </w:tcPr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vMerge/>
            <w:shd w:val="clear" w:color="auto" w:fill="auto"/>
          </w:tcPr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1701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вид </w:t>
            </w: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собствен-ности</w:t>
            </w:r>
            <w:proofErr w:type="spellEnd"/>
          </w:p>
        </w:tc>
        <w:tc>
          <w:tcPr>
            <w:tcW w:w="851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пло-щадь</w:t>
            </w:r>
            <w:proofErr w:type="spellEnd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7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вид объекта</w:t>
            </w:r>
          </w:p>
        </w:tc>
        <w:tc>
          <w:tcPr>
            <w:tcW w:w="850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пло-щадь</w:t>
            </w:r>
            <w:proofErr w:type="spellEnd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кв.м</w:t>
            </w:r>
            <w:proofErr w:type="spellEnd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993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 xml:space="preserve">страна </w:t>
            </w:r>
            <w:proofErr w:type="spellStart"/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распо-ложения</w:t>
            </w:r>
            <w:proofErr w:type="spellEnd"/>
          </w:p>
        </w:tc>
        <w:tc>
          <w:tcPr>
            <w:tcW w:w="1412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C14" w:rsidRPr="00C312FF" w:rsidTr="00ED5C14">
        <w:trPr>
          <w:trHeight w:val="645"/>
        </w:trPr>
        <w:tc>
          <w:tcPr>
            <w:tcW w:w="426" w:type="dxa"/>
            <w:vMerge w:val="restart"/>
            <w:shd w:val="clear" w:color="auto" w:fill="auto"/>
          </w:tcPr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1588" w:type="dxa"/>
            <w:vMerge w:val="restart"/>
            <w:shd w:val="clear" w:color="auto" w:fill="auto"/>
          </w:tcPr>
          <w:p w:rsidR="00ED5C14" w:rsidRPr="00B7204D" w:rsidRDefault="00ED5C14" w:rsidP="00610C2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Алексеевский Юрий Вениаминович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ачальник</w:t>
            </w:r>
          </w:p>
        </w:tc>
        <w:tc>
          <w:tcPr>
            <w:tcW w:w="1276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Земельный участок</w:t>
            </w:r>
          </w:p>
        </w:tc>
        <w:tc>
          <w:tcPr>
            <w:tcW w:w="1701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Индивидуальная</w:t>
            </w:r>
          </w:p>
        </w:tc>
        <w:tc>
          <w:tcPr>
            <w:tcW w:w="851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597,0</w:t>
            </w:r>
          </w:p>
        </w:tc>
        <w:tc>
          <w:tcPr>
            <w:tcW w:w="997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-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993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1412" w:type="dxa"/>
            <w:vMerge w:val="restart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  <w:vMerge w:val="restart"/>
          </w:tcPr>
          <w:p w:rsidR="00ED5C14" w:rsidRPr="00C312FF" w:rsidRDefault="00C00077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2191704,47</w:t>
            </w:r>
          </w:p>
        </w:tc>
        <w:tc>
          <w:tcPr>
            <w:tcW w:w="1559" w:type="dxa"/>
            <w:vMerge w:val="restart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ED5C14" w:rsidRPr="00C312FF" w:rsidTr="00ED5C14">
        <w:trPr>
          <w:trHeight w:val="540"/>
        </w:trPr>
        <w:tc>
          <w:tcPr>
            <w:tcW w:w="426" w:type="dxa"/>
            <w:vMerge/>
            <w:shd w:val="clear" w:color="auto" w:fill="auto"/>
          </w:tcPr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vMerge/>
            <w:shd w:val="clear" w:color="auto" w:fill="auto"/>
          </w:tcPr>
          <w:p w:rsidR="00ED5C14" w:rsidRDefault="00ED5C14" w:rsidP="00610C2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vMerge/>
            <w:shd w:val="clear" w:color="auto" w:fill="auto"/>
          </w:tcPr>
          <w:p w:rsidR="00ED5C14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100,1</w:t>
            </w:r>
          </w:p>
        </w:tc>
        <w:tc>
          <w:tcPr>
            <w:tcW w:w="997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  <w:vMerge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412" w:type="dxa"/>
            <w:vMerge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vMerge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59" w:type="dxa"/>
            <w:vMerge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ED5C14" w:rsidRPr="00C312FF" w:rsidTr="00ED5C14">
        <w:tc>
          <w:tcPr>
            <w:tcW w:w="426" w:type="dxa"/>
            <w:vMerge/>
            <w:shd w:val="clear" w:color="auto" w:fill="auto"/>
          </w:tcPr>
          <w:p w:rsidR="00ED5C14" w:rsidRPr="00C312FF" w:rsidRDefault="00ED5C14" w:rsidP="00610C20">
            <w:pPr>
              <w:ind w:left="-142"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88" w:type="dxa"/>
            <w:shd w:val="clear" w:color="auto" w:fill="auto"/>
          </w:tcPr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упруга</w:t>
            </w:r>
          </w:p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ED5C14" w:rsidRPr="00C312FF" w:rsidRDefault="00ED5C14" w:rsidP="00610C20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76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Квартира</w:t>
            </w:r>
          </w:p>
        </w:tc>
        <w:tc>
          <w:tcPr>
            <w:tcW w:w="1701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Общая совместная</w:t>
            </w:r>
          </w:p>
        </w:tc>
        <w:tc>
          <w:tcPr>
            <w:tcW w:w="851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100,1</w:t>
            </w:r>
          </w:p>
        </w:tc>
        <w:tc>
          <w:tcPr>
            <w:tcW w:w="997" w:type="dxa"/>
            <w:shd w:val="clear" w:color="auto" w:fill="auto"/>
          </w:tcPr>
          <w:p w:rsidR="00ED5C14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276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850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:rsidR="00ED5C14" w:rsidRPr="00C312FF" w:rsidRDefault="00ED5C14" w:rsidP="00610C20">
            <w:pPr>
              <w:jc w:val="center"/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Style w:val="a3"/>
                <w:rFonts w:ascii="Times New Roman" w:hAnsi="Times New Roman" w:cs="Times New Roman"/>
                <w:b w:val="0"/>
                <w:sz w:val="20"/>
                <w:szCs w:val="20"/>
              </w:rPr>
              <w:t>-</w:t>
            </w:r>
          </w:p>
        </w:tc>
        <w:tc>
          <w:tcPr>
            <w:tcW w:w="1412" w:type="dxa"/>
            <w:shd w:val="clear" w:color="auto" w:fill="auto"/>
          </w:tcPr>
          <w:p w:rsidR="00ED5C14" w:rsidRPr="00175C77" w:rsidRDefault="00ED5C14" w:rsidP="00175C77">
            <w:pPr>
              <w:ind w:right="-10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Легковой автомобиль </w:t>
            </w:r>
            <w:r w:rsidR="00175C77">
              <w:rPr>
                <w:rFonts w:ascii="Times New Roman" w:hAnsi="Times New Roman" w:cs="Times New Roman"/>
                <w:sz w:val="20"/>
                <w:szCs w:val="20"/>
              </w:rPr>
              <w:t xml:space="preserve">Лексус </w:t>
            </w:r>
            <w:r w:rsidR="00175C77" w:rsidRPr="00175C7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75C7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RX</w:t>
            </w:r>
            <w:r w:rsidR="00175C77" w:rsidRPr="00175C77">
              <w:rPr>
                <w:rFonts w:ascii="Times New Roman" w:hAnsi="Times New Roman" w:cs="Times New Roman"/>
                <w:sz w:val="20"/>
                <w:szCs w:val="20"/>
              </w:rPr>
              <w:t xml:space="preserve"> 200</w:t>
            </w:r>
            <w:r w:rsidR="00175C7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, 201</w:t>
            </w:r>
            <w:r w:rsidR="00175C77" w:rsidRPr="00175C77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17" w:type="dxa"/>
          </w:tcPr>
          <w:p w:rsidR="00ED5C14" w:rsidRPr="00C312FF" w:rsidRDefault="00C00077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  <w:bookmarkStart w:id="0" w:name="_GoBack"/>
            <w:bookmarkEnd w:id="0"/>
          </w:p>
        </w:tc>
        <w:tc>
          <w:tcPr>
            <w:tcW w:w="1559" w:type="dxa"/>
          </w:tcPr>
          <w:p w:rsidR="00ED5C14" w:rsidRPr="00C312FF" w:rsidRDefault="00ED5C14" w:rsidP="00610C2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312F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871D6" w:rsidRDefault="00D871D6"/>
    <w:sectPr w:rsidR="00D871D6" w:rsidSect="00ED5C14">
      <w:pgSz w:w="16838" w:h="11906" w:orient="landscape"/>
      <w:pgMar w:top="1701" w:right="1245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5C14"/>
    <w:rsid w:val="00175C77"/>
    <w:rsid w:val="00A61846"/>
    <w:rsid w:val="00C00077"/>
    <w:rsid w:val="00D871D6"/>
    <w:rsid w:val="00ED5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E4314"/>
  <w15:chartTrackingRefBased/>
  <w15:docId w15:val="{9A7CCBF3-2EBC-4C8F-8F14-62C9F2CA0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5C14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D5C14"/>
    <w:rPr>
      <w:b/>
      <w:bCs/>
    </w:rPr>
  </w:style>
  <w:style w:type="character" w:styleId="a4">
    <w:name w:val="footnote reference"/>
    <w:basedOn w:val="a0"/>
    <w:uiPriority w:val="99"/>
    <w:rsid w:val="00ED5C1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839DAA-3F36-4E0E-BB4A-F2F46D7074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Белкина Елена Сергеевна</dc:creator>
  <cp:keywords/>
  <dc:description/>
  <cp:lastModifiedBy>Белкина Елена Сергеевна</cp:lastModifiedBy>
  <cp:revision>2</cp:revision>
  <dcterms:created xsi:type="dcterms:W3CDTF">2021-05-21T02:56:00Z</dcterms:created>
  <dcterms:modified xsi:type="dcterms:W3CDTF">2021-05-21T02:56:00Z</dcterms:modified>
</cp:coreProperties>
</file>